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42" w:rsidRDefault="00D57E6B" w:rsidP="0015489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ind w:firstLine="708"/>
        <w:jc w:val="right"/>
        <w:rPr>
          <w:b/>
          <w:bCs/>
          <w:smallCaps/>
          <w:color w:val="000000"/>
          <w:sz w:val="22"/>
          <w:szCs w:val="22"/>
        </w:rPr>
      </w:pPr>
      <w:r w:rsidRPr="00D57E6B">
        <w:rPr>
          <w:b/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10.75pt;width:120.3pt;height:70.5pt;z-index:251656192">
            <v:textbox style="mso-next-textbox:#_x0000_s1030">
              <w:txbxContent>
                <w:p w:rsidR="00864175" w:rsidRPr="00B0072F" w:rsidRDefault="00864175">
                  <w:pPr>
                    <w:pStyle w:val="Titolo7"/>
                    <w:rPr>
                      <w:sz w:val="16"/>
                      <w:szCs w:val="16"/>
                    </w:rPr>
                  </w:pPr>
                  <w:r w:rsidRPr="00B0072F">
                    <w:rPr>
                      <w:sz w:val="16"/>
                      <w:szCs w:val="16"/>
                    </w:rPr>
                    <w:t>RISERVATO ALL’UFFICIO</w:t>
                  </w:r>
                </w:p>
                <w:p w:rsidR="00864175" w:rsidRPr="00B0072F" w:rsidRDefault="00864175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  <w:p w:rsidR="00864175" w:rsidRDefault="00864175">
                  <w:pPr>
                    <w:pStyle w:val="Titolo8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Prot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</w:t>
                  </w:r>
                </w:p>
                <w:p w:rsidR="00864175" w:rsidRDefault="00864175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864175" w:rsidRDefault="0086417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del___________________</w:t>
                  </w:r>
                </w:p>
              </w:txbxContent>
            </v:textbox>
          </v:shape>
        </w:pict>
      </w:r>
      <w:proofErr w:type="spellStart"/>
      <w:r w:rsidR="001C5642">
        <w:rPr>
          <w:b/>
          <w:bCs/>
          <w:color w:val="000000"/>
          <w:sz w:val="22"/>
          <w:szCs w:val="22"/>
        </w:rPr>
        <w:t>Spett.le</w:t>
      </w:r>
      <w:proofErr w:type="spellEnd"/>
      <w:r w:rsidR="001C5642">
        <w:rPr>
          <w:b/>
          <w:bCs/>
          <w:color w:val="000000"/>
          <w:sz w:val="22"/>
          <w:szCs w:val="22"/>
        </w:rPr>
        <w:t xml:space="preserve"> </w:t>
      </w:r>
      <w:r w:rsidR="001C5642">
        <w:rPr>
          <w:b/>
          <w:bCs/>
          <w:smallCaps/>
          <w:color w:val="000000"/>
          <w:sz w:val="22"/>
          <w:szCs w:val="22"/>
        </w:rPr>
        <w:t xml:space="preserve">Comitato di Gestione </w:t>
      </w:r>
      <w:proofErr w:type="spellStart"/>
      <w:r w:rsidR="001C5642">
        <w:rPr>
          <w:b/>
          <w:bCs/>
          <w:smallCaps/>
          <w:color w:val="000000"/>
          <w:sz w:val="22"/>
          <w:szCs w:val="22"/>
        </w:rPr>
        <w:t>A.T.C.</w:t>
      </w:r>
      <w:proofErr w:type="spellEnd"/>
      <w:r w:rsidR="001C5642">
        <w:rPr>
          <w:b/>
          <w:bCs/>
          <w:smallCaps/>
          <w:color w:val="000000"/>
          <w:sz w:val="22"/>
          <w:szCs w:val="22"/>
        </w:rPr>
        <w:t xml:space="preserve"> “</w:t>
      </w:r>
      <w:proofErr w:type="spellStart"/>
      <w:r w:rsidR="001C5642">
        <w:rPr>
          <w:b/>
          <w:bCs/>
          <w:smallCaps/>
          <w:color w:val="000000"/>
          <w:sz w:val="22"/>
          <w:szCs w:val="22"/>
        </w:rPr>
        <w:t>Salinello</w:t>
      </w:r>
      <w:proofErr w:type="spellEnd"/>
      <w:r w:rsidR="001C5642">
        <w:rPr>
          <w:b/>
          <w:bCs/>
          <w:smallCaps/>
          <w:color w:val="000000"/>
          <w:sz w:val="22"/>
          <w:szCs w:val="22"/>
        </w:rPr>
        <w:t>”</w:t>
      </w:r>
      <w:r w:rsidR="008000B9">
        <w:rPr>
          <w:b/>
          <w:bCs/>
          <w:smallCaps/>
          <w:color w:val="000000"/>
          <w:sz w:val="22"/>
          <w:szCs w:val="22"/>
        </w:rPr>
        <w:t xml:space="preserve"> (</w:t>
      </w:r>
      <w:proofErr w:type="spellStart"/>
      <w:r w:rsidR="008000B9">
        <w:rPr>
          <w:b/>
          <w:bCs/>
          <w:smallCaps/>
          <w:color w:val="000000"/>
          <w:sz w:val="22"/>
          <w:szCs w:val="22"/>
        </w:rPr>
        <w:t>Tordino-Tronto</w:t>
      </w:r>
      <w:proofErr w:type="spellEnd"/>
      <w:r w:rsidR="008000B9">
        <w:rPr>
          <w:b/>
          <w:bCs/>
          <w:smallCaps/>
          <w:color w:val="000000"/>
          <w:sz w:val="22"/>
          <w:szCs w:val="22"/>
        </w:rPr>
        <w:t>)</w:t>
      </w:r>
    </w:p>
    <w:p w:rsidR="001C5642" w:rsidRPr="00030A9B" w:rsidRDefault="001C564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color w:val="000000"/>
          <w:sz w:val="20"/>
          <w:szCs w:val="20"/>
        </w:rPr>
      </w:pPr>
      <w:r w:rsidRPr="00030A9B">
        <w:rPr>
          <w:b/>
          <w:bCs/>
          <w:smallCaps/>
          <w:color w:val="000000"/>
          <w:sz w:val="20"/>
          <w:szCs w:val="20"/>
        </w:rPr>
        <w:t>Ambito Territoriale di Caccia</w:t>
      </w:r>
    </w:p>
    <w:p w:rsidR="001C5642" w:rsidRPr="00E9214F" w:rsidRDefault="00D33F95" w:rsidP="00E9214F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color w:val="000000"/>
        </w:rPr>
      </w:pPr>
      <w:r>
        <w:rPr>
          <w:color w:val="000000"/>
          <w:sz w:val="18"/>
          <w:szCs w:val="18"/>
        </w:rPr>
        <w:t>SEDE</w:t>
      </w:r>
      <w:r w:rsidR="001C5642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Via Argentina, 26</w:t>
      </w:r>
    </w:p>
    <w:p w:rsidR="001C5642" w:rsidRDefault="001C5642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color w:val="000000"/>
          <w:sz w:val="18"/>
        </w:rPr>
      </w:pPr>
      <w:r>
        <w:rPr>
          <w:color w:val="000000"/>
          <w:sz w:val="18"/>
        </w:rPr>
        <w:t>64100 Teramo</w:t>
      </w:r>
    </w:p>
    <w:p w:rsidR="001C5642" w:rsidRDefault="001C5642">
      <w:pPr>
        <w:widowControl w:val="0"/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color w:val="000000"/>
          <w:sz w:val="18"/>
        </w:rPr>
      </w:pPr>
      <w:r>
        <w:rPr>
          <w:color w:val="000000"/>
          <w:sz w:val="18"/>
          <w:lang w:val="en-GB"/>
        </w:rPr>
        <w:sym w:font="Webdings" w:char="F0C9"/>
      </w:r>
      <w:r w:rsidRPr="0091158F">
        <w:rPr>
          <w:color w:val="000000"/>
          <w:sz w:val="18"/>
        </w:rPr>
        <w:t xml:space="preserve"> Tel.</w:t>
      </w:r>
      <w:r w:rsidR="00D33F95">
        <w:rPr>
          <w:color w:val="000000"/>
          <w:sz w:val="18"/>
        </w:rPr>
        <w:t>/fax</w:t>
      </w:r>
      <w:r w:rsidRPr="0091158F">
        <w:rPr>
          <w:color w:val="000000"/>
          <w:sz w:val="18"/>
        </w:rPr>
        <w:t xml:space="preserve"> 0861 246203</w:t>
      </w:r>
    </w:p>
    <w:p w:rsidR="00552B0C" w:rsidRPr="00552B0C" w:rsidRDefault="00552B0C">
      <w:pPr>
        <w:widowControl w:val="0"/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b/>
          <w:color w:val="000000"/>
          <w:sz w:val="18"/>
        </w:rPr>
      </w:pPr>
      <w:r w:rsidRPr="00552B0C">
        <w:rPr>
          <w:b/>
          <w:color w:val="000000"/>
          <w:sz w:val="18"/>
        </w:rPr>
        <w:t>Sms 335 5600900</w:t>
      </w:r>
    </w:p>
    <w:p w:rsidR="001C5642" w:rsidRPr="0091158F" w:rsidRDefault="00D57E6B">
      <w:pPr>
        <w:widowControl w:val="0"/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b/>
          <w:bCs/>
          <w:sz w:val="18"/>
        </w:rPr>
      </w:pPr>
      <w:hyperlink r:id="rId8" w:history="1">
        <w:r w:rsidR="001C5642" w:rsidRPr="0091158F">
          <w:rPr>
            <w:rStyle w:val="Collegamentoipertestuale"/>
            <w:b/>
            <w:bCs/>
            <w:color w:val="auto"/>
            <w:sz w:val="18"/>
            <w:u w:val="none"/>
          </w:rPr>
          <w:t>www.atcsalinello.it</w:t>
        </w:r>
      </w:hyperlink>
    </w:p>
    <w:p w:rsidR="00030A9B" w:rsidRPr="00030A9B" w:rsidRDefault="00030A9B" w:rsidP="00B80A6A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 w:rsidR="001C5642" w:rsidRPr="0091158F">
        <w:rPr>
          <w:sz w:val="18"/>
        </w:rPr>
        <w:t>E-mail</w:t>
      </w:r>
      <w:r>
        <w:rPr>
          <w:sz w:val="18"/>
        </w:rPr>
        <w:t xml:space="preserve">   </w:t>
      </w:r>
      <w:hyperlink r:id="rId9" w:history="1">
        <w:r w:rsidR="001C5642" w:rsidRPr="004F1E26">
          <w:rPr>
            <w:rStyle w:val="Collegamentoipertestuale"/>
            <w:b/>
            <w:bCs/>
            <w:i/>
            <w:color w:val="auto"/>
            <w:sz w:val="18"/>
            <w:u w:val="none"/>
          </w:rPr>
          <w:t>info@atcsalinello.it</w:t>
        </w:r>
      </w:hyperlink>
    </w:p>
    <w:p w:rsidR="001C5642" w:rsidRPr="00030A9B" w:rsidRDefault="004F1E26" w:rsidP="00B80A6A">
      <w:pPr>
        <w:pBdr>
          <w:top w:val="double" w:sz="6" w:space="1" w:color="auto"/>
          <w:left w:val="double" w:sz="6" w:space="4" w:color="auto"/>
          <w:bottom w:val="double" w:sz="6" w:space="0" w:color="auto"/>
          <w:right w:val="double" w:sz="6" w:space="4" w:color="auto"/>
        </w:pBdr>
        <w:shd w:val="clear" w:color="FFFFFF" w:fill="auto"/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PEC</w:t>
      </w:r>
      <w:r w:rsidR="0086417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atcsalin</w:t>
      </w:r>
      <w:r w:rsidRPr="004F1E26">
        <w:rPr>
          <w:b/>
          <w:bCs/>
          <w:i/>
          <w:sz w:val="18"/>
          <w:szCs w:val="18"/>
        </w:rPr>
        <w:t>ello@legalmail.it</w:t>
      </w:r>
      <w:r w:rsidR="00864175">
        <w:rPr>
          <w:b/>
          <w:bCs/>
          <w:sz w:val="18"/>
          <w:szCs w:val="18"/>
        </w:rPr>
        <w:t xml:space="preserve"> </w:t>
      </w:r>
      <w:r w:rsidR="00555DE5" w:rsidRPr="00030A9B">
        <w:rPr>
          <w:b/>
          <w:bCs/>
          <w:sz w:val="18"/>
          <w:szCs w:val="18"/>
        </w:rPr>
        <w:t xml:space="preserve"> </w:t>
      </w:r>
      <w:r w:rsidR="00555DE5" w:rsidRPr="00030A9B">
        <w:rPr>
          <w:b/>
          <w:bCs/>
          <w:color w:val="000000"/>
          <w:sz w:val="18"/>
          <w:szCs w:val="18"/>
        </w:rPr>
        <w:t xml:space="preserve">    </w:t>
      </w:r>
    </w:p>
    <w:p w:rsidR="001C5642" w:rsidRPr="0091158F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 nato a________________________________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(Prov.______), il _____________________ e residente in ________________________________________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 C.A.P.___________Tel._________________________, 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</w:t>
      </w:r>
      <w:r w:rsidR="005D0507">
        <w:rPr>
          <w:sz w:val="22"/>
          <w:szCs w:val="22"/>
        </w:rPr>
        <w:t>__</w:t>
      </w:r>
      <w:r w:rsidR="00A74A5E">
        <w:rPr>
          <w:sz w:val="22"/>
          <w:szCs w:val="22"/>
        </w:rPr>
        <w:t>______</w:t>
      </w:r>
      <w:r w:rsidR="005D0507">
        <w:rPr>
          <w:sz w:val="22"/>
          <w:szCs w:val="22"/>
        </w:rPr>
        <w:t>_________</w:t>
      </w:r>
      <w:r>
        <w:rPr>
          <w:sz w:val="22"/>
          <w:szCs w:val="22"/>
        </w:rPr>
        <w:t>_____di professione___________________________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possesso di porto di licenza di fucile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>_____________________________________________________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↑(indicare numero di serie della licenza)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rilasciata in data_______________ dalla Questura di____________________________________________,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C5642" w:rsidRDefault="001C564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 H I E D E</w:t>
      </w:r>
    </w:p>
    <w:p w:rsidR="001C5642" w:rsidRDefault="001C564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5642" w:rsidRDefault="001C564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ai sensi dei 6°, 7° e 10° commi dell’art. 28 della </w:t>
      </w:r>
      <w:proofErr w:type="spellStart"/>
      <w:r>
        <w:rPr>
          <w:b w:val="0"/>
          <w:sz w:val="22"/>
          <w:szCs w:val="22"/>
        </w:rPr>
        <w:t>L.R.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n°</w:t>
      </w:r>
      <w:proofErr w:type="spellEnd"/>
      <w:r>
        <w:rPr>
          <w:b w:val="0"/>
          <w:sz w:val="22"/>
          <w:szCs w:val="22"/>
        </w:rPr>
        <w:t xml:space="preserve"> 10/2004 e succ. </w:t>
      </w:r>
      <w:proofErr w:type="spellStart"/>
      <w:r>
        <w:rPr>
          <w:b w:val="0"/>
          <w:sz w:val="22"/>
          <w:szCs w:val="22"/>
        </w:rPr>
        <w:t>modd</w:t>
      </w:r>
      <w:proofErr w:type="spellEnd"/>
      <w:r>
        <w:rPr>
          <w:b w:val="0"/>
          <w:sz w:val="22"/>
          <w:szCs w:val="22"/>
        </w:rPr>
        <w:t>. ed int.,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l’AMMISSIONE 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2"/>
          <w:szCs w:val="22"/>
        </w:rPr>
        <w:t xml:space="preserve">all’Ambito Territoriale di Caccia “SALINELLO” per la stagione venatoria </w:t>
      </w:r>
      <w:proofErr w:type="spellStart"/>
      <w:r w:rsidR="00F87846">
        <w:rPr>
          <w:b/>
          <w:bCs/>
          <w:sz w:val="22"/>
          <w:szCs w:val="22"/>
        </w:rPr>
        <w:t>………………</w:t>
      </w:r>
      <w:proofErr w:type="spellEnd"/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7A1C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da inoltrare improrogabilmente dal 1° febbraio al 1° aprile di ogni anno</w:t>
      </w:r>
      <w:r>
        <w:rPr>
          <w:b/>
          <w:bCs/>
          <w:sz w:val="22"/>
          <w:szCs w:val="22"/>
        </w:rPr>
        <w:t>.</w:t>
      </w: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5642" w:rsidRDefault="001C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sz w:val="16"/>
          <w:u w:val="single"/>
        </w:rPr>
      </w:pPr>
      <w:r>
        <w:rPr>
          <w:rFonts w:ascii="Arial Narrow" w:hAnsi="Arial Narrow"/>
          <w:sz w:val="18"/>
        </w:rPr>
        <w:tab/>
      </w:r>
      <w:r>
        <w:rPr>
          <w:rFonts w:ascii="Times" w:hAnsi="Times"/>
          <w:sz w:val="16"/>
        </w:rPr>
        <w:t xml:space="preserve">Si riserva di effettuare il versamento della quota di partecipazione </w:t>
      </w:r>
      <w:r>
        <w:rPr>
          <w:rFonts w:ascii="Times" w:hAnsi="Times"/>
          <w:sz w:val="16"/>
          <w:u w:val="single"/>
        </w:rPr>
        <w:t>entro 15 giorni dalla data di pubblicazione delle ammissioni da parte della Provincia di residenza.</w:t>
      </w:r>
    </w:p>
    <w:p w:rsidR="001C5642" w:rsidRDefault="001C5642" w:rsidP="004F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Times" w:hAnsi="Times"/>
          <w:sz w:val="16"/>
        </w:rPr>
        <w:tab/>
        <w:t xml:space="preserve">Sotto la propria responsabilità e consapevole delle sanzioni stabilite dalla Legge </w:t>
      </w:r>
      <w:proofErr w:type="spellStart"/>
      <w:r>
        <w:rPr>
          <w:rFonts w:ascii="Times" w:hAnsi="Times"/>
          <w:sz w:val="16"/>
        </w:rPr>
        <w:t>n°</w:t>
      </w:r>
      <w:proofErr w:type="spellEnd"/>
      <w:r>
        <w:rPr>
          <w:rFonts w:ascii="Times" w:hAnsi="Times"/>
          <w:sz w:val="16"/>
        </w:rPr>
        <w:t xml:space="preserve"> 241/90 e dalle vigenti disposizioni regionali nei confronti di chi attesta il falso nelle dichiarazioni sostitutive, e, specificatamente, la possibilità dell’espulsione dall’ATC durante la stagione venatoria e la mancata ammissione per quella successiva, presenterà, a richiesta del Comitato di Gestione, la relativa documentazione probante e dichiara di</w:t>
      </w:r>
      <w:r>
        <w:rPr>
          <w:rFonts w:ascii="Arial Narrow" w:hAnsi="Arial Narrow"/>
          <w:sz w:val="16"/>
        </w:rPr>
        <w:t xml:space="preserve"> </w:t>
      </w:r>
      <w:r>
        <w:rPr>
          <w:b/>
          <w:i/>
          <w:iCs/>
          <w:sz w:val="16"/>
        </w:rPr>
        <w:t>(previa lettura delle</w:t>
      </w:r>
      <w:r>
        <w:rPr>
          <w:b/>
          <w:i/>
          <w:iCs/>
          <w:sz w:val="18"/>
        </w:rPr>
        <w:t xml:space="preserve"> </w:t>
      </w:r>
      <w:r>
        <w:rPr>
          <w:b/>
          <w:i/>
          <w:iCs/>
          <w:sz w:val="16"/>
        </w:rPr>
        <w:t>avvertenze riportate sul retro, barrare con una</w:t>
      </w:r>
      <w:r>
        <w:rPr>
          <w:b/>
          <w:i/>
          <w:iCs/>
          <w:sz w:val="18"/>
        </w:rPr>
        <w:t xml:space="preserve"> </w:t>
      </w:r>
      <w:r>
        <w:rPr>
          <w:b/>
          <w:bCs/>
          <w:sz w:val="22"/>
        </w:rPr>
        <w:t>X</w:t>
      </w:r>
      <w:r>
        <w:rPr>
          <w:b/>
          <w:i/>
          <w:iCs/>
          <w:sz w:val="18"/>
        </w:rPr>
        <w:t xml:space="preserve"> </w:t>
      </w:r>
      <w:r>
        <w:rPr>
          <w:b/>
          <w:i/>
          <w:iCs/>
          <w:sz w:val="16"/>
        </w:rPr>
        <w:t>i requisiti in possesso):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2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essere residente nella provincia di Teramo e non aver rinunciato all’ATC di residenza;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2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[_] essere residente in uno dei comuni degli </w:t>
      </w:r>
      <w:proofErr w:type="spellStart"/>
      <w:r>
        <w:rPr>
          <w:b/>
          <w:bCs/>
          <w:sz w:val="22"/>
        </w:rPr>
        <w:t>AA.TT.CC</w:t>
      </w:r>
      <w:proofErr w:type="spellEnd"/>
      <w:r>
        <w:rPr>
          <w:b/>
          <w:bCs/>
          <w:sz w:val="22"/>
        </w:rPr>
        <w:t>. abruzzesi adiacenti;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2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essere residente in un comune della regione Abruzzo;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2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avere parenti o affini entro il 3° grado residenti all’interno dell’</w:t>
      </w:r>
      <w:proofErr w:type="spellStart"/>
      <w:r>
        <w:rPr>
          <w:b/>
          <w:bCs/>
          <w:sz w:val="22"/>
        </w:rPr>
        <w:t>A.T.C.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mallCaps/>
          <w:sz w:val="22"/>
        </w:rPr>
        <w:t>Salinello</w:t>
      </w:r>
      <w:proofErr w:type="spellEnd"/>
      <w:r>
        <w:rPr>
          <w:b/>
          <w:bCs/>
          <w:smallCaps/>
          <w:sz w:val="22"/>
        </w:rPr>
        <w:t xml:space="preserve"> →</w:t>
      </w:r>
    </w:p>
    <w:p w:rsidR="001C5642" w:rsidRDefault="001C5642">
      <w:pPr>
        <w:pBdr>
          <w:top w:val="single" w:sz="4" w:space="1" w:color="auto"/>
          <w:left w:val="single" w:sz="4" w:space="18" w:color="auto"/>
          <w:bottom w:val="single" w:sz="4" w:space="2" w:color="auto"/>
          <w:right w:val="single" w:sz="4" w:space="0" w:color="auto"/>
        </w:pBdr>
        <w:ind w:left="360"/>
        <w:rPr>
          <w:b/>
          <w:bCs/>
          <w:sz w:val="22"/>
        </w:rPr>
      </w:pPr>
      <w:r>
        <w:rPr>
          <w:b/>
          <w:bCs/>
          <w:smallCaps/>
          <w:sz w:val="22"/>
        </w:rPr>
        <w:t xml:space="preserve">               </w:t>
      </w:r>
      <w:r>
        <w:rPr>
          <w:i/>
          <w:iCs/>
          <w:sz w:val="16"/>
        </w:rPr>
        <w:t>(indicare nome, cognome, comune di residenza e tipo di parentela ↓);</w:t>
      </w:r>
    </w:p>
    <w:p w:rsidR="001C5642" w:rsidRDefault="00D57E6B">
      <w:pPr>
        <w:pBdr>
          <w:top w:val="single" w:sz="4" w:space="31" w:color="auto"/>
          <w:left w:val="single" w:sz="4" w:space="2" w:color="auto"/>
          <w:bottom w:val="single" w:sz="4" w:space="0" w:color="auto"/>
          <w:right w:val="single" w:sz="4" w:space="0" w:color="auto"/>
        </w:pBdr>
        <w:rPr>
          <w:b/>
          <w:bCs/>
          <w:sz w:val="22"/>
        </w:rPr>
      </w:pPr>
      <w:r w:rsidRPr="00D57E6B">
        <w:rPr>
          <w:b/>
          <w:bCs/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0;margin-top:21pt;width:36pt;height:3.9pt;z-index:251657216"/>
        </w:pic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essere proprietario di fabbricati di civile abitazione con requisiti di abitabilità o agricoltore        conduttore di un fondo ricadente all’interno dell’</w:t>
      </w:r>
      <w:proofErr w:type="spellStart"/>
      <w:r>
        <w:rPr>
          <w:b/>
          <w:bCs/>
          <w:sz w:val="22"/>
        </w:rPr>
        <w:t>A.T.C.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mallCaps/>
          <w:sz w:val="22"/>
        </w:rPr>
        <w:t>Salinello</w:t>
      </w:r>
      <w:proofErr w:type="spellEnd"/>
      <w:r>
        <w:rPr>
          <w:b/>
          <w:bCs/>
          <w:smallCaps/>
          <w:sz w:val="22"/>
        </w:rPr>
        <w:t xml:space="preserve"> →</w:t>
      </w:r>
    </w:p>
    <w:p w:rsidR="001C5642" w:rsidRDefault="001C564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ind w:left="360" w:firstLine="348"/>
        <w:rPr>
          <w:b/>
          <w:bCs/>
          <w:sz w:val="22"/>
        </w:rPr>
      </w:pPr>
      <w:r>
        <w:rPr>
          <w:bCs/>
          <w:i/>
          <w:sz w:val="16"/>
        </w:rPr>
        <w:t xml:space="preserve">       (indicarne il comune e i relativi estremi catastali ↓);</w:t>
      </w:r>
      <w:r>
        <w:rPr>
          <w:b/>
          <w:bCs/>
          <w:smallCaps/>
          <w:sz w:val="22"/>
        </w:rPr>
        <w:t xml:space="preserve"> </w:t>
      </w:r>
    </w:p>
    <w:p w:rsidR="001C5642" w:rsidRDefault="00D57E6B">
      <w:pPr>
        <w:pBdr>
          <w:top w:val="single" w:sz="4" w:space="1" w:color="auto"/>
          <w:left w:val="single" w:sz="4" w:space="2" w:color="auto"/>
          <w:bottom w:val="single" w:sz="4" w:space="8" w:color="auto"/>
          <w:right w:val="single" w:sz="4" w:space="0" w:color="auto"/>
        </w:pBdr>
        <w:rPr>
          <w:b/>
          <w:bCs/>
          <w:sz w:val="22"/>
        </w:rPr>
      </w:pPr>
      <w:r w:rsidRPr="00D57E6B">
        <w:rPr>
          <w:b/>
          <w:bCs/>
          <w:noProof/>
          <w:sz w:val="20"/>
        </w:rPr>
        <w:pict>
          <v:shape id="_x0000_s1033" type="#_x0000_t13" style="position:absolute;margin-left:0;margin-top:10.1pt;width:36pt;height:4.85pt;z-index:251658240"/>
        </w:pic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essere residente in altra regione</w:t>
      </w:r>
      <w:r>
        <w:rPr>
          <w:i/>
          <w:iCs/>
          <w:sz w:val="16"/>
        </w:rPr>
        <w:t xml:space="preserve"> (secondo l’ordine di presentazione della domanda);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rinunciare all’</w:t>
      </w:r>
      <w:proofErr w:type="spellStart"/>
      <w:r>
        <w:rPr>
          <w:b/>
          <w:bCs/>
          <w:sz w:val="22"/>
        </w:rPr>
        <w:t>A.T.C.</w:t>
      </w:r>
      <w:proofErr w:type="spellEnd"/>
      <w:r>
        <w:rPr>
          <w:b/>
          <w:bCs/>
          <w:sz w:val="22"/>
        </w:rPr>
        <w:t xml:space="preserve"> di residenza anagrafica;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 xml:space="preserve">[_] essere stato </w:t>
      </w:r>
      <w:r>
        <w:rPr>
          <w:b/>
          <w:bCs/>
          <w:smallCaps/>
          <w:sz w:val="22"/>
          <w:u w:val="single"/>
        </w:rPr>
        <w:t>iscritto/ammesso</w:t>
      </w:r>
      <w:r>
        <w:rPr>
          <w:b/>
          <w:bCs/>
          <w:sz w:val="22"/>
        </w:rPr>
        <w:t xml:space="preserve"> nella stagione venatoria </w:t>
      </w:r>
      <w:r>
        <w:rPr>
          <w:i/>
          <w:iCs/>
          <w:sz w:val="18"/>
        </w:rPr>
        <w:t>(indicare la più recente)______________;</w:t>
      </w:r>
    </w:p>
    <w:p w:rsidR="001C5642" w:rsidRDefault="001C564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ind w:left="360"/>
        <w:rPr>
          <w:i/>
          <w:iCs/>
          <w:sz w:val="16"/>
        </w:rPr>
      </w:pPr>
      <w:r>
        <w:rPr>
          <w:b/>
          <w:bCs/>
          <w:sz w:val="22"/>
        </w:rPr>
        <w:t xml:space="preserve">                            </w:t>
      </w:r>
      <w:r>
        <w:rPr>
          <w:i/>
          <w:iCs/>
          <w:sz w:val="16"/>
        </w:rPr>
        <w:t>(barrare la voce che non interessa ↑)</w:t>
      </w:r>
    </w:p>
    <w:p w:rsidR="001C5642" w:rsidRDefault="001C5642">
      <w:pPr>
        <w:numPr>
          <w:ilvl w:val="0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[_] svolgere attività lavorativa prevalente e continuativa nell’</w:t>
      </w:r>
      <w:proofErr w:type="spellStart"/>
      <w:r>
        <w:rPr>
          <w:b/>
          <w:bCs/>
          <w:sz w:val="22"/>
        </w:rPr>
        <w:t>A.T.C.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mallCaps/>
          <w:sz w:val="22"/>
        </w:rPr>
        <w:t>Salinello</w:t>
      </w:r>
      <w:proofErr w:type="spellEnd"/>
      <w:r>
        <w:rPr>
          <w:b/>
          <w:bCs/>
          <w:smallCaps/>
          <w:sz w:val="22"/>
        </w:rPr>
        <w:t>.</w:t>
      </w:r>
    </w:p>
    <w:p w:rsidR="001C5642" w:rsidRDefault="001C5642">
      <w:r>
        <w:rPr>
          <w:sz w:val="20"/>
        </w:rPr>
        <w:t xml:space="preserve">                                                                                                                 </w:t>
      </w:r>
    </w:p>
    <w:p w:rsidR="001C5642" w:rsidRDefault="001C5642">
      <w:pPr>
        <w:rPr>
          <w:sz w:val="20"/>
        </w:rPr>
      </w:pPr>
    </w:p>
    <w:p w:rsidR="001C5642" w:rsidRDefault="001C5642">
      <w:pPr>
        <w:rPr>
          <w:sz w:val="20"/>
        </w:rPr>
      </w:pPr>
      <w:r>
        <w:rPr>
          <w:sz w:val="20"/>
        </w:rPr>
        <w:t>Lì ________________</w:t>
      </w:r>
      <w:r>
        <w:t xml:space="preserve">                                            </w:t>
      </w:r>
      <w:r>
        <w:rPr>
          <w:i/>
          <w:iCs/>
          <w:sz w:val="20"/>
        </w:rPr>
        <w:t xml:space="preserve">Firma </w:t>
      </w:r>
      <w:r>
        <w:rPr>
          <w:sz w:val="20"/>
        </w:rPr>
        <w:t>__________________________________________</w:t>
      </w:r>
    </w:p>
    <w:p w:rsidR="003305B5" w:rsidRDefault="003305B5">
      <w:pPr>
        <w:rPr>
          <w:sz w:val="20"/>
        </w:rPr>
      </w:pPr>
    </w:p>
    <w:p w:rsidR="001C5642" w:rsidRPr="003305B5" w:rsidRDefault="003305B5" w:rsidP="003305B5">
      <w:pPr>
        <w:pStyle w:val="Intestazione"/>
        <w:tabs>
          <w:tab w:val="clear" w:pos="4819"/>
          <w:tab w:val="clear" w:pos="9638"/>
        </w:tabs>
        <w:jc w:val="right"/>
        <w:rPr>
          <w:bCs/>
          <w:i/>
          <w:sz w:val="18"/>
          <w:szCs w:val="18"/>
        </w:rPr>
      </w:pPr>
      <w:r w:rsidRPr="003305B5">
        <w:rPr>
          <w:bCs/>
          <w:i/>
          <w:sz w:val="18"/>
          <w:szCs w:val="18"/>
        </w:rPr>
        <w:t>segue</w:t>
      </w:r>
    </w:p>
    <w:p w:rsidR="001C5642" w:rsidRPr="009233A9" w:rsidRDefault="00D57E6B">
      <w:pPr>
        <w:pStyle w:val="Intestazione"/>
        <w:tabs>
          <w:tab w:val="clear" w:pos="4819"/>
          <w:tab w:val="clear" w:pos="9638"/>
        </w:tabs>
        <w:rPr>
          <w:b/>
          <w:bCs/>
          <w:sz w:val="20"/>
          <w:szCs w:val="20"/>
          <w:u w:val="single"/>
        </w:rPr>
      </w:pPr>
      <w:r w:rsidRPr="00D57E6B">
        <w:rPr>
          <w:bCs/>
          <w:i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87.05pt;margin-top:2.5pt;width:5.25pt;height:0;z-index:251659264" o:connectortype="elbow" adj="-2237143,-1,-2237143">
            <v:stroke endarrow="block"/>
          </v:shape>
        </w:pict>
      </w:r>
      <w:r w:rsidR="009233A9">
        <w:rPr>
          <w:rFonts w:ascii="Tahoma" w:hAnsi="Tahoma" w:cs="Tahoma"/>
          <w:b/>
          <w:bCs/>
          <w:color w:val="FF0000"/>
          <w:sz w:val="22"/>
          <w:u w:val="single"/>
        </w:rPr>
        <w:br w:type="page"/>
      </w:r>
      <w:r w:rsidR="001C5642" w:rsidRPr="009233A9">
        <w:rPr>
          <w:b/>
          <w:bCs/>
          <w:sz w:val="20"/>
          <w:szCs w:val="20"/>
          <w:u w:val="single"/>
        </w:rPr>
        <w:lastRenderedPageBreak/>
        <w:t>AVVERTENZE</w:t>
      </w:r>
    </w:p>
    <w:p w:rsidR="001C5642" w:rsidRPr="009233A9" w:rsidRDefault="001C5642">
      <w:pPr>
        <w:rPr>
          <w:sz w:val="20"/>
          <w:szCs w:val="20"/>
        </w:rPr>
      </w:pPr>
    </w:p>
    <w:p w:rsidR="001C5642" w:rsidRPr="009233A9" w:rsidRDefault="001C5642">
      <w:pPr>
        <w:numPr>
          <w:ilvl w:val="0"/>
          <w:numId w:val="4"/>
        </w:numPr>
        <w:rPr>
          <w:sz w:val="20"/>
          <w:szCs w:val="20"/>
        </w:rPr>
      </w:pPr>
      <w:r w:rsidRPr="009233A9">
        <w:rPr>
          <w:sz w:val="20"/>
          <w:szCs w:val="20"/>
        </w:rPr>
        <w:t xml:space="preserve">Il presente modello è da compilare e va consegnato improrogabilmente entro il </w:t>
      </w:r>
      <w:r w:rsidRPr="009233A9">
        <w:rPr>
          <w:b/>
          <w:bCs/>
          <w:sz w:val="20"/>
          <w:szCs w:val="20"/>
          <w:u w:val="single"/>
        </w:rPr>
        <w:t xml:space="preserve">1° aprile di ogni anno (art. 28, </w:t>
      </w:r>
      <w:proofErr w:type="spellStart"/>
      <w:r w:rsidRPr="009233A9">
        <w:rPr>
          <w:b/>
          <w:bCs/>
          <w:sz w:val="20"/>
          <w:szCs w:val="20"/>
          <w:u w:val="single"/>
        </w:rPr>
        <w:t>co</w:t>
      </w:r>
      <w:proofErr w:type="spellEnd"/>
      <w:r w:rsidRPr="009233A9">
        <w:rPr>
          <w:b/>
          <w:bCs/>
          <w:sz w:val="20"/>
          <w:szCs w:val="20"/>
          <w:u w:val="single"/>
        </w:rPr>
        <w:t xml:space="preserve">. 6, 7 e 10, </w:t>
      </w:r>
      <w:proofErr w:type="spellStart"/>
      <w:r w:rsidRPr="009233A9">
        <w:rPr>
          <w:b/>
          <w:bCs/>
          <w:sz w:val="20"/>
          <w:szCs w:val="20"/>
          <w:u w:val="single"/>
        </w:rPr>
        <w:t>L.R.</w:t>
      </w:r>
      <w:proofErr w:type="spellEnd"/>
      <w:r w:rsidRPr="009233A9">
        <w:rPr>
          <w:b/>
          <w:bCs/>
          <w:sz w:val="20"/>
          <w:szCs w:val="20"/>
          <w:u w:val="single"/>
        </w:rPr>
        <w:t xml:space="preserve"> 10/04 e succ. </w:t>
      </w:r>
      <w:proofErr w:type="spellStart"/>
      <w:r w:rsidRPr="009233A9">
        <w:rPr>
          <w:b/>
          <w:bCs/>
          <w:sz w:val="20"/>
          <w:szCs w:val="20"/>
          <w:u w:val="single"/>
        </w:rPr>
        <w:t>modd</w:t>
      </w:r>
      <w:proofErr w:type="spellEnd"/>
      <w:r w:rsidRPr="009233A9">
        <w:rPr>
          <w:b/>
          <w:bCs/>
          <w:sz w:val="20"/>
          <w:szCs w:val="20"/>
        </w:rPr>
        <w:t>.).</w:t>
      </w:r>
    </w:p>
    <w:p w:rsidR="001C5642" w:rsidRPr="009233A9" w:rsidRDefault="001C5642">
      <w:pPr>
        <w:ind w:left="360"/>
        <w:rPr>
          <w:sz w:val="20"/>
          <w:szCs w:val="20"/>
        </w:rPr>
      </w:pPr>
    </w:p>
    <w:p w:rsidR="001C5642" w:rsidRPr="009233A9" w:rsidRDefault="001C5642">
      <w:pPr>
        <w:numPr>
          <w:ilvl w:val="0"/>
          <w:numId w:val="4"/>
        </w:numPr>
        <w:rPr>
          <w:sz w:val="20"/>
          <w:szCs w:val="20"/>
        </w:rPr>
      </w:pPr>
      <w:r w:rsidRPr="009233A9">
        <w:rPr>
          <w:sz w:val="20"/>
          <w:szCs w:val="20"/>
        </w:rPr>
        <w:t>Ai sensi delle vigenti disposizioni del Codice Civile, i gradi di parentela o affinità, con riferimento al richiedente l’ammissione così computati, comprendono:</w:t>
      </w:r>
    </w:p>
    <w:p w:rsidR="001C5642" w:rsidRPr="003305B5" w:rsidRDefault="001C5642" w:rsidP="003305B5">
      <w:pPr>
        <w:pStyle w:val="Titolo9"/>
        <w:shd w:val="clear" w:color="auto" w:fill="FFFF00"/>
        <w:ind w:left="737"/>
        <w:rPr>
          <w:b/>
          <w:bCs/>
          <w:sz w:val="20"/>
          <w:szCs w:val="20"/>
          <w:highlight w:val="yellow"/>
        </w:rPr>
      </w:pPr>
      <w:r w:rsidRPr="003305B5">
        <w:rPr>
          <w:b/>
          <w:bCs/>
          <w:sz w:val="20"/>
          <w:szCs w:val="20"/>
          <w:highlight w:val="yellow"/>
        </w:rPr>
        <w:t>Parenti entro il 3° grado</w:t>
      </w:r>
    </w:p>
    <w:p w:rsidR="001C5642" w:rsidRPr="003305B5" w:rsidRDefault="001C5642" w:rsidP="003305B5">
      <w:pPr>
        <w:shd w:val="clear" w:color="auto" w:fill="FFFF00"/>
        <w:ind w:left="737"/>
        <w:rPr>
          <w:b/>
          <w:smallCaps/>
          <w:sz w:val="20"/>
          <w:szCs w:val="20"/>
          <w:highlight w:val="yellow"/>
        </w:rPr>
      </w:pPr>
      <w:r w:rsidRPr="003305B5">
        <w:rPr>
          <w:b/>
          <w:smallCaps/>
          <w:sz w:val="20"/>
          <w:szCs w:val="20"/>
          <w:highlight w:val="yellow"/>
        </w:rPr>
        <w:t>Genitore, figlio, nonno, fratello/sorella, bisnonno, pronipote</w:t>
      </w:r>
    </w:p>
    <w:p w:rsidR="001C5642" w:rsidRPr="003305B5" w:rsidRDefault="001C5642" w:rsidP="003305B5">
      <w:pPr>
        <w:pStyle w:val="Titolo9"/>
        <w:shd w:val="clear" w:color="auto" w:fill="FFFF00"/>
        <w:ind w:left="737"/>
        <w:rPr>
          <w:b/>
          <w:bCs/>
          <w:sz w:val="20"/>
          <w:szCs w:val="20"/>
          <w:highlight w:val="yellow"/>
        </w:rPr>
      </w:pPr>
      <w:r w:rsidRPr="003305B5">
        <w:rPr>
          <w:b/>
          <w:bCs/>
          <w:sz w:val="20"/>
          <w:szCs w:val="20"/>
          <w:highlight w:val="yellow"/>
        </w:rPr>
        <w:t>Affini entro il 3° grado</w:t>
      </w:r>
    </w:p>
    <w:p w:rsidR="001C5642" w:rsidRPr="009233A9" w:rsidRDefault="001C5642" w:rsidP="003305B5">
      <w:pPr>
        <w:shd w:val="clear" w:color="auto" w:fill="FFFF00"/>
        <w:ind w:left="737"/>
        <w:rPr>
          <w:b/>
          <w:sz w:val="20"/>
          <w:szCs w:val="20"/>
        </w:rPr>
      </w:pPr>
      <w:r w:rsidRPr="003305B5">
        <w:rPr>
          <w:b/>
          <w:sz w:val="20"/>
          <w:szCs w:val="20"/>
          <w:highlight w:val="yellow"/>
        </w:rPr>
        <w:t>Le suindicate parentele con riferimento al proprio coniuge</w:t>
      </w:r>
    </w:p>
    <w:p w:rsidR="001C5642" w:rsidRPr="009233A9" w:rsidRDefault="001C5642">
      <w:pPr>
        <w:pStyle w:val="Intestazione"/>
        <w:tabs>
          <w:tab w:val="clear" w:pos="4819"/>
          <w:tab w:val="clear" w:pos="9638"/>
        </w:tabs>
        <w:rPr>
          <w:b/>
          <w:sz w:val="20"/>
          <w:szCs w:val="20"/>
        </w:rPr>
      </w:pPr>
    </w:p>
    <w:p w:rsidR="001C5642" w:rsidRPr="009233A9" w:rsidRDefault="001C5642">
      <w:pPr>
        <w:numPr>
          <w:ilvl w:val="0"/>
          <w:numId w:val="4"/>
        </w:numPr>
        <w:tabs>
          <w:tab w:val="left" w:pos="5040"/>
        </w:tabs>
        <w:rPr>
          <w:sz w:val="20"/>
          <w:szCs w:val="20"/>
        </w:rPr>
      </w:pPr>
      <w:r w:rsidRPr="009233A9">
        <w:rPr>
          <w:sz w:val="20"/>
          <w:szCs w:val="20"/>
        </w:rPr>
        <w:t>Con riferimento alle lettere d) ed e), l’omessa indicazione dei riferimenti relativi alle generalità del parente residente nell’ATC o agli estremi catastali richiesti per terreni o fabbricati rende le priorità relative come non espresse.</w:t>
      </w:r>
    </w:p>
    <w:p w:rsidR="001C5642" w:rsidRPr="009233A9" w:rsidRDefault="001C5642">
      <w:pPr>
        <w:rPr>
          <w:sz w:val="20"/>
          <w:szCs w:val="20"/>
        </w:rPr>
      </w:pPr>
    </w:p>
    <w:p w:rsidR="001C5642" w:rsidRPr="009233A9" w:rsidRDefault="001C5642">
      <w:pPr>
        <w:numPr>
          <w:ilvl w:val="0"/>
          <w:numId w:val="4"/>
        </w:numPr>
        <w:rPr>
          <w:sz w:val="20"/>
          <w:szCs w:val="20"/>
        </w:rPr>
      </w:pPr>
      <w:r w:rsidRPr="009233A9">
        <w:rPr>
          <w:sz w:val="20"/>
          <w:szCs w:val="20"/>
        </w:rPr>
        <w:t>Si precisa, ai sensi della normativa vigente, che le priorità di cui alle lettere a), b), c), d) ed e) sono in ordine decrescente e che solo a parità di tutte le priorità citate si terrà conto delle ulteriori priorità di cui alle lettere g), h), i).</w:t>
      </w:r>
    </w:p>
    <w:p w:rsidR="001C5642" w:rsidRPr="009233A9" w:rsidRDefault="001C5642">
      <w:pPr>
        <w:rPr>
          <w:sz w:val="20"/>
          <w:szCs w:val="20"/>
        </w:rPr>
      </w:pPr>
    </w:p>
    <w:p w:rsidR="001C5642" w:rsidRPr="009233A9" w:rsidRDefault="001C5642">
      <w:pPr>
        <w:numPr>
          <w:ilvl w:val="0"/>
          <w:numId w:val="4"/>
        </w:numPr>
        <w:rPr>
          <w:sz w:val="20"/>
          <w:szCs w:val="20"/>
        </w:rPr>
      </w:pPr>
      <w:r w:rsidRPr="009233A9">
        <w:rPr>
          <w:sz w:val="20"/>
          <w:szCs w:val="20"/>
        </w:rPr>
        <w:t xml:space="preserve">Con riferimento alla priorità di cui alla lettera b), si specifica che per ATC </w:t>
      </w:r>
      <w:r w:rsidRPr="009233A9">
        <w:rPr>
          <w:i/>
          <w:iCs/>
          <w:sz w:val="20"/>
          <w:szCs w:val="20"/>
        </w:rPr>
        <w:t>adiacente</w:t>
      </w:r>
      <w:r w:rsidRPr="009233A9">
        <w:rPr>
          <w:sz w:val="20"/>
          <w:szCs w:val="20"/>
        </w:rPr>
        <w:t xml:space="preserve"> si intendono tutti gli </w:t>
      </w:r>
      <w:r w:rsidRPr="003305B5">
        <w:rPr>
          <w:sz w:val="20"/>
          <w:szCs w:val="20"/>
          <w:highlight w:val="yellow"/>
        </w:rPr>
        <w:t>AATTCC abruzzesi</w:t>
      </w:r>
      <w:r w:rsidRPr="009233A9">
        <w:rPr>
          <w:sz w:val="20"/>
          <w:szCs w:val="20"/>
        </w:rPr>
        <w:t xml:space="preserve"> confinanti con quello di residenza.</w:t>
      </w:r>
    </w:p>
    <w:p w:rsidR="009233A9" w:rsidRPr="009233A9" w:rsidRDefault="009233A9" w:rsidP="009233A9">
      <w:pPr>
        <w:pStyle w:val="Paragrafoelenco"/>
        <w:rPr>
          <w:sz w:val="20"/>
          <w:szCs w:val="20"/>
        </w:rPr>
      </w:pPr>
    </w:p>
    <w:p w:rsidR="009233A9" w:rsidRPr="00197787" w:rsidRDefault="009233A9" w:rsidP="009233A9">
      <w:pPr>
        <w:ind w:left="720"/>
        <w:jc w:val="center"/>
        <w:rPr>
          <w:b/>
          <w:sz w:val="20"/>
          <w:szCs w:val="20"/>
        </w:rPr>
      </w:pPr>
      <w:r w:rsidRPr="00197787">
        <w:rPr>
          <w:b/>
          <w:sz w:val="20"/>
          <w:szCs w:val="20"/>
        </w:rPr>
        <w:t xml:space="preserve">DECRETO LEGISLATIVO 30 GIUGNO 2003, </w:t>
      </w:r>
      <w:proofErr w:type="spellStart"/>
      <w:r w:rsidRPr="00197787">
        <w:rPr>
          <w:b/>
          <w:sz w:val="20"/>
          <w:szCs w:val="20"/>
        </w:rPr>
        <w:t>N°</w:t>
      </w:r>
      <w:proofErr w:type="spellEnd"/>
      <w:r w:rsidRPr="00197787">
        <w:rPr>
          <w:b/>
          <w:sz w:val="20"/>
          <w:szCs w:val="20"/>
        </w:rPr>
        <w:t xml:space="preserve"> 196</w:t>
      </w:r>
    </w:p>
    <w:p w:rsidR="009F6291" w:rsidRPr="00197787" w:rsidRDefault="009F6291" w:rsidP="009233A9">
      <w:pPr>
        <w:ind w:left="720"/>
        <w:jc w:val="center"/>
        <w:rPr>
          <w:b/>
          <w:sz w:val="20"/>
          <w:szCs w:val="20"/>
        </w:rPr>
      </w:pPr>
      <w:r w:rsidRPr="00197787">
        <w:rPr>
          <w:b/>
          <w:sz w:val="20"/>
          <w:szCs w:val="20"/>
        </w:rPr>
        <w:t>Art. 13 – Informativa</w:t>
      </w:r>
    </w:p>
    <w:p w:rsidR="009F6291" w:rsidRDefault="009F6291" w:rsidP="009233A9">
      <w:pPr>
        <w:ind w:left="720"/>
        <w:jc w:val="center"/>
        <w:rPr>
          <w:sz w:val="20"/>
          <w:szCs w:val="20"/>
        </w:rPr>
      </w:pPr>
    </w:p>
    <w:p w:rsidR="009F6291" w:rsidRDefault="009F6291" w:rsidP="00DD0E8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recante il “codice in materia di protezione dei dati personali”, La informiamo che i dati acquisiti in questo modulo , in riferimento ai rapporti instaurati e a seguito della Sua ammissione all’Ambito Territoriale di Caccia “</w:t>
      </w:r>
      <w:proofErr w:type="spellStart"/>
      <w:r>
        <w:rPr>
          <w:sz w:val="20"/>
          <w:szCs w:val="20"/>
        </w:rPr>
        <w:t>Salinello</w:t>
      </w:r>
      <w:proofErr w:type="spellEnd"/>
      <w:r>
        <w:rPr>
          <w:sz w:val="20"/>
          <w:szCs w:val="20"/>
        </w:rPr>
        <w:t>”, saranno oggetto di trattamento nel rispetto della normativa sopra richiamata. Il trattamento dei dati si svolge nel rispetto dei diritti e delle libertà fondamentali, nonché della dignità dell’interessato, con particolare attenzione alla riservatezza dell’identità personale e al diritto alla protezione dei dati personali.</w:t>
      </w:r>
    </w:p>
    <w:p w:rsidR="009F6291" w:rsidRDefault="009F6291" w:rsidP="00DD0E83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All’uopo, Le forniamo le seguenti informazioni</w:t>
      </w:r>
      <w:r w:rsidR="00197787">
        <w:rPr>
          <w:sz w:val="20"/>
          <w:szCs w:val="20"/>
        </w:rPr>
        <w:t>, e cioè che</w:t>
      </w:r>
      <w:r>
        <w:rPr>
          <w:sz w:val="20"/>
          <w:szCs w:val="20"/>
        </w:rPr>
        <w:t>:</w:t>
      </w:r>
    </w:p>
    <w:p w:rsidR="009F6291" w:rsidRDefault="009F6291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vengono raccolti con l’esclusiva finalità di adempiere agli obblighi di legge, nello specifico, nel rispetto della normativa prevista dalla </w:t>
      </w:r>
      <w:proofErr w:type="spellStart"/>
      <w:r>
        <w:rPr>
          <w:sz w:val="20"/>
          <w:szCs w:val="20"/>
        </w:rPr>
        <w:t>L.R.</w:t>
      </w:r>
      <w:proofErr w:type="spellEnd"/>
      <w:r>
        <w:rPr>
          <w:sz w:val="20"/>
          <w:szCs w:val="20"/>
        </w:rPr>
        <w:t xml:space="preserve"> 10/04;</w:t>
      </w:r>
    </w:p>
    <w:p w:rsidR="009F6291" w:rsidRDefault="009F6291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dati da Lei forniti</w:t>
      </w:r>
      <w:r w:rsidR="00197787">
        <w:rPr>
          <w:sz w:val="20"/>
          <w:szCs w:val="20"/>
        </w:rPr>
        <w:t xml:space="preserve"> in questo modulo verranno trattati con strumenti elettronici e non;</w:t>
      </w:r>
    </w:p>
    <w:p w:rsidR="00197787" w:rsidRDefault="00197787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potranno venire a conoscenza dei dati qui forniti gli incaricati del trattamento e gli addetti alla gestione e manutenzione degli strumenti elettronici;</w:t>
      </w:r>
    </w:p>
    <w:p w:rsidR="00197787" w:rsidRDefault="00197787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Suoi dati potranno essere comunicati ad organizzazioni specializzate per la stampa e spedizione  e a tutti quegli Enti pubblici la cui comunicazione si renda necessaria per il corretto adempimento delle attività di questo Ambito;</w:t>
      </w:r>
    </w:p>
    <w:p w:rsidR="00197787" w:rsidRDefault="00197787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saranno inseriti nell’elenco degli iscritti e degli ammessi dell’ATC </w:t>
      </w:r>
      <w:proofErr w:type="spellStart"/>
      <w:r>
        <w:rPr>
          <w:sz w:val="20"/>
          <w:szCs w:val="20"/>
        </w:rPr>
        <w:t>Salinello</w:t>
      </w:r>
      <w:proofErr w:type="spellEnd"/>
      <w:r>
        <w:rPr>
          <w:sz w:val="20"/>
          <w:szCs w:val="20"/>
        </w:rPr>
        <w:t xml:space="preserve"> e consultabili sul sito internet di questo Ambito;</w:t>
      </w:r>
    </w:p>
    <w:p w:rsidR="00197787" w:rsidRDefault="00197787" w:rsidP="00DD0E83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sono riconosciuti tutti i diritti di cui all’art. 7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e, in particolare, il diritto ad accedere ai propri dati personali, di chiederne la rettifica, l’aggiornamento e la cancellazione, se incompleti, erronei e raccolti in violazione della Legge, nonché a opporsi al loro trattamento per motivi legittimi rivolgendo la richiesta al Comitato di Gestione dell’ATC </w:t>
      </w:r>
      <w:proofErr w:type="spellStart"/>
      <w:r>
        <w:rPr>
          <w:sz w:val="20"/>
          <w:szCs w:val="20"/>
        </w:rPr>
        <w:t>Salinello</w:t>
      </w:r>
      <w:proofErr w:type="spellEnd"/>
      <w:r>
        <w:rPr>
          <w:sz w:val="20"/>
          <w:szCs w:val="20"/>
        </w:rPr>
        <w:t>.</w:t>
      </w:r>
    </w:p>
    <w:p w:rsidR="00197787" w:rsidRDefault="00197787" w:rsidP="00DD0E83">
      <w:pPr>
        <w:ind w:left="720"/>
        <w:jc w:val="both"/>
        <w:rPr>
          <w:sz w:val="20"/>
          <w:szCs w:val="20"/>
        </w:rPr>
      </w:pPr>
    </w:p>
    <w:p w:rsidR="00197787" w:rsidRDefault="00197787" w:rsidP="00197787">
      <w:pPr>
        <w:ind w:left="720"/>
        <w:jc w:val="center"/>
        <w:rPr>
          <w:b/>
          <w:sz w:val="20"/>
          <w:szCs w:val="20"/>
        </w:rPr>
      </w:pPr>
      <w:r w:rsidRPr="00197787">
        <w:rPr>
          <w:b/>
          <w:sz w:val="20"/>
          <w:szCs w:val="20"/>
        </w:rPr>
        <w:t xml:space="preserve">CONSENSO AL TRATTAMENTO DEI DATI PERSONALI SENSIBILI </w:t>
      </w:r>
      <w:proofErr w:type="spellStart"/>
      <w:r w:rsidRPr="00197787">
        <w:rPr>
          <w:b/>
          <w:sz w:val="20"/>
          <w:szCs w:val="20"/>
        </w:rPr>
        <w:t>D.LGS.</w:t>
      </w:r>
      <w:proofErr w:type="spellEnd"/>
      <w:r w:rsidRPr="00197787">
        <w:rPr>
          <w:b/>
          <w:sz w:val="20"/>
          <w:szCs w:val="20"/>
        </w:rPr>
        <w:t xml:space="preserve"> 196/2003</w:t>
      </w:r>
    </w:p>
    <w:p w:rsidR="003305B5" w:rsidRDefault="00197787" w:rsidP="00154892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Apponendo la firma in calce al presente modulo, manifesto il mio consenso al trattamento dei dati, nell’ambito delle finalità e modalità di cui alla presente informativa, nei limiti in cui il mio consenso fosse richiesto ai fini della legge</w:t>
      </w:r>
      <w:r w:rsidR="003305B5">
        <w:rPr>
          <w:b/>
          <w:sz w:val="20"/>
          <w:szCs w:val="20"/>
        </w:rPr>
        <w:t>, per:</w:t>
      </w:r>
    </w:p>
    <w:p w:rsidR="003305B5" w:rsidRDefault="003305B5" w:rsidP="00154892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l’acquisizione dei dati personali così come indicati nell’informativa;</w:t>
      </w:r>
    </w:p>
    <w:p w:rsidR="00197787" w:rsidRDefault="003305B5" w:rsidP="00154892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comunicazione dei dati a terzi, come indicato nell’informativa, e la pubblicazione libera sul web.</w:t>
      </w:r>
    </w:p>
    <w:p w:rsidR="00E67923" w:rsidRDefault="00E67923" w:rsidP="00E67923">
      <w:pPr>
        <w:ind w:left="1440"/>
        <w:jc w:val="both"/>
        <w:rPr>
          <w:b/>
          <w:sz w:val="20"/>
          <w:szCs w:val="20"/>
        </w:rPr>
      </w:pPr>
    </w:p>
    <w:p w:rsidR="003305B5" w:rsidRDefault="003305B5" w:rsidP="00197787">
      <w:pPr>
        <w:ind w:left="720"/>
        <w:rPr>
          <w:b/>
          <w:sz w:val="20"/>
          <w:szCs w:val="20"/>
        </w:rPr>
      </w:pPr>
    </w:p>
    <w:p w:rsidR="003305B5" w:rsidRDefault="003305B5" w:rsidP="00197787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Data__________________________</w:t>
      </w:r>
    </w:p>
    <w:p w:rsidR="003305B5" w:rsidRDefault="003305B5" w:rsidP="003305B5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Firma leggibile del richiedente</w:t>
      </w:r>
    </w:p>
    <w:p w:rsidR="003305B5" w:rsidRDefault="003305B5" w:rsidP="003305B5">
      <w:pPr>
        <w:ind w:left="720"/>
        <w:jc w:val="right"/>
        <w:rPr>
          <w:b/>
          <w:sz w:val="20"/>
          <w:szCs w:val="20"/>
        </w:rPr>
      </w:pPr>
    </w:p>
    <w:p w:rsidR="003305B5" w:rsidRDefault="003305B5" w:rsidP="003305B5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</w:t>
      </w:r>
    </w:p>
    <w:p w:rsidR="003305B5" w:rsidRDefault="003305B5" w:rsidP="00197787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233A9" w:rsidRPr="009233A9" w:rsidRDefault="009233A9" w:rsidP="00C2345B">
      <w:pPr>
        <w:rPr>
          <w:sz w:val="20"/>
          <w:szCs w:val="20"/>
        </w:rPr>
      </w:pPr>
    </w:p>
    <w:sectPr w:rsidR="009233A9" w:rsidRPr="009233A9" w:rsidSect="001471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25" w:rsidRDefault="00430F25">
      <w:r>
        <w:separator/>
      </w:r>
    </w:p>
  </w:endnote>
  <w:endnote w:type="continuationSeparator" w:id="0">
    <w:p w:rsidR="00430F25" w:rsidRDefault="0043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D57E6B">
    <w:pPr>
      <w:rPr>
        <w:rFonts w:ascii="Cambria" w:hAnsi="Cambria"/>
      </w:rPr>
    </w:pPr>
    <w:r>
      <w:rPr>
        <w:rFonts w:ascii="Cambria" w:hAnsi="Cambria"/>
        <w:noProof/>
        <w:lang w:eastAsia="zh-TW"/>
      </w:rPr>
      <w:pict>
        <v:oval id="_x0000_s2049" style="position:absolute;margin-left:272.95pt;margin-top:785.55pt;width:49.35pt;height:49.35pt;z-index:251657728;mso-position-horizontal-relative:page;mso-position-vertical-relative:page;v-text-anchor:middle" fillcolor="#365f91" stroked="f">
          <v:textbox>
            <w:txbxContent>
              <w:p w:rsidR="00864175" w:rsidRPr="003305B5" w:rsidRDefault="00D57E6B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864175" w:rsidRPr="003305B5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864175" w:rsidRDefault="008641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D57E6B">
    <w:pPr>
      <w:pStyle w:val="Pidipagina"/>
      <w:jc w:val="center"/>
    </w:pPr>
    <w:fldSimple w:instr=" PAGE   \* MERGEFORMAT ">
      <w:r w:rsidR="00552B0C">
        <w:rPr>
          <w:noProof/>
        </w:rPr>
        <w:t>2</w:t>
      </w:r>
    </w:fldSimple>
  </w:p>
  <w:p w:rsidR="00864175" w:rsidRDefault="00864175">
    <w:pPr>
      <w:pStyle w:val="Pidipagina"/>
      <w:jc w:val="right"/>
      <w:rPr>
        <w:i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8641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25" w:rsidRDefault="00430F25">
      <w:r>
        <w:separator/>
      </w:r>
    </w:p>
  </w:footnote>
  <w:footnote w:type="continuationSeparator" w:id="0">
    <w:p w:rsidR="00430F25" w:rsidRDefault="0043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D57E6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9236" o:spid="_x0000_s2052" type="#_x0000_t136" style="position:absolute;margin-left:0;margin-top:0;width:603.95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.C. SALINEL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D57E6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9237" o:spid="_x0000_s2053" type="#_x0000_t136" style="position:absolute;margin-left:0;margin-top:0;width:603.95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.C. SALINEL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75" w:rsidRDefault="00D57E6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9235" o:spid="_x0000_s2051" type="#_x0000_t136" style="position:absolute;margin-left:0;margin-top:0;width:603.95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.C. SALINELL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F6D"/>
    <w:multiLevelType w:val="hybridMultilevel"/>
    <w:tmpl w:val="1DAC922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7F85"/>
    <w:multiLevelType w:val="hybridMultilevel"/>
    <w:tmpl w:val="E640B53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D0179"/>
    <w:multiLevelType w:val="hybridMultilevel"/>
    <w:tmpl w:val="801651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FF0EA9"/>
    <w:multiLevelType w:val="hybridMultilevel"/>
    <w:tmpl w:val="1DAC922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91BAE"/>
    <w:multiLevelType w:val="hybridMultilevel"/>
    <w:tmpl w:val="40A45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735EA"/>
    <w:multiLevelType w:val="hybridMultilevel"/>
    <w:tmpl w:val="3294C2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0E508E"/>
    <w:multiLevelType w:val="hybridMultilevel"/>
    <w:tmpl w:val="38A47C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400F5C"/>
    <w:rsid w:val="00005C8E"/>
    <w:rsid w:val="00011D27"/>
    <w:rsid w:val="00030A9B"/>
    <w:rsid w:val="000909EF"/>
    <w:rsid w:val="000D4F06"/>
    <w:rsid w:val="00114908"/>
    <w:rsid w:val="001471CC"/>
    <w:rsid w:val="00154892"/>
    <w:rsid w:val="00197787"/>
    <w:rsid w:val="001B7B86"/>
    <w:rsid w:val="001C5642"/>
    <w:rsid w:val="001C6481"/>
    <w:rsid w:val="0022535E"/>
    <w:rsid w:val="002573C1"/>
    <w:rsid w:val="00280759"/>
    <w:rsid w:val="00283629"/>
    <w:rsid w:val="00290BE5"/>
    <w:rsid w:val="002F04AC"/>
    <w:rsid w:val="002F2B84"/>
    <w:rsid w:val="003305B5"/>
    <w:rsid w:val="00373867"/>
    <w:rsid w:val="00400F5C"/>
    <w:rsid w:val="00413695"/>
    <w:rsid w:val="00430F25"/>
    <w:rsid w:val="00431423"/>
    <w:rsid w:val="00441A95"/>
    <w:rsid w:val="0045123A"/>
    <w:rsid w:val="004F1E26"/>
    <w:rsid w:val="004F5871"/>
    <w:rsid w:val="00552B0C"/>
    <w:rsid w:val="00555DE5"/>
    <w:rsid w:val="00560255"/>
    <w:rsid w:val="005812A8"/>
    <w:rsid w:val="005C7F7B"/>
    <w:rsid w:val="005D0507"/>
    <w:rsid w:val="005D42D9"/>
    <w:rsid w:val="005E22E7"/>
    <w:rsid w:val="005F0627"/>
    <w:rsid w:val="0065300C"/>
    <w:rsid w:val="00656A2B"/>
    <w:rsid w:val="00735132"/>
    <w:rsid w:val="007A1C36"/>
    <w:rsid w:val="007A7BB3"/>
    <w:rsid w:val="007B5EE3"/>
    <w:rsid w:val="007D1D6D"/>
    <w:rsid w:val="008000B9"/>
    <w:rsid w:val="00821B8C"/>
    <w:rsid w:val="00824C47"/>
    <w:rsid w:val="00864175"/>
    <w:rsid w:val="00873029"/>
    <w:rsid w:val="008A54B1"/>
    <w:rsid w:val="0091158F"/>
    <w:rsid w:val="009233A9"/>
    <w:rsid w:val="00962584"/>
    <w:rsid w:val="009720F1"/>
    <w:rsid w:val="009E5CA9"/>
    <w:rsid w:val="009F6291"/>
    <w:rsid w:val="00A50646"/>
    <w:rsid w:val="00A74A5E"/>
    <w:rsid w:val="00A87C66"/>
    <w:rsid w:val="00AC27EC"/>
    <w:rsid w:val="00AC791B"/>
    <w:rsid w:val="00AD3BE6"/>
    <w:rsid w:val="00AE5688"/>
    <w:rsid w:val="00AF2FAE"/>
    <w:rsid w:val="00B0072F"/>
    <w:rsid w:val="00B42518"/>
    <w:rsid w:val="00B54592"/>
    <w:rsid w:val="00B62524"/>
    <w:rsid w:val="00B80A6A"/>
    <w:rsid w:val="00BC4D8C"/>
    <w:rsid w:val="00C2345B"/>
    <w:rsid w:val="00C30C80"/>
    <w:rsid w:val="00C63B83"/>
    <w:rsid w:val="00D12534"/>
    <w:rsid w:val="00D33F95"/>
    <w:rsid w:val="00D4107A"/>
    <w:rsid w:val="00D57E6B"/>
    <w:rsid w:val="00DA3CC8"/>
    <w:rsid w:val="00DD0E83"/>
    <w:rsid w:val="00E67923"/>
    <w:rsid w:val="00E9214F"/>
    <w:rsid w:val="00EA0807"/>
    <w:rsid w:val="00EB038B"/>
    <w:rsid w:val="00ED042F"/>
    <w:rsid w:val="00EF4E95"/>
    <w:rsid w:val="00F8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B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2F2B84"/>
    <w:pPr>
      <w:keepNext/>
      <w:outlineLvl w:val="0"/>
    </w:pPr>
    <w:rPr>
      <w:rFonts w:ascii="Century" w:hAnsi="Century"/>
      <w:b/>
      <w:bCs/>
      <w:sz w:val="28"/>
      <w:bdr w:val="single" w:sz="4" w:space="0" w:color="auto" w:shadow="1"/>
    </w:rPr>
  </w:style>
  <w:style w:type="paragraph" w:styleId="Titolo2">
    <w:name w:val="heading 2"/>
    <w:basedOn w:val="Normale"/>
    <w:next w:val="Normale"/>
    <w:qFormat/>
    <w:rsid w:val="002F2B84"/>
    <w:pPr>
      <w:keepNext/>
      <w:outlineLvl w:val="1"/>
    </w:pPr>
    <w:rPr>
      <w:rFonts w:ascii="Century Schoolbook" w:hAnsi="Century Schoolbook"/>
      <w:b/>
      <w:bCs/>
      <w:sz w:val="32"/>
      <w:bdr w:val="single" w:sz="4" w:space="0" w:color="auto"/>
    </w:rPr>
  </w:style>
  <w:style w:type="paragraph" w:styleId="Titolo3">
    <w:name w:val="heading 3"/>
    <w:basedOn w:val="Normale"/>
    <w:next w:val="Normale"/>
    <w:qFormat/>
    <w:rsid w:val="002F2B84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2F2B84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F2B84"/>
    <w:pPr>
      <w:keepNext/>
      <w:outlineLvl w:val="4"/>
    </w:pPr>
    <w:rPr>
      <w:b/>
      <w:bCs/>
      <w:i/>
      <w:iCs/>
      <w:sz w:val="16"/>
      <w:u w:val="single"/>
    </w:rPr>
  </w:style>
  <w:style w:type="paragraph" w:styleId="Titolo6">
    <w:name w:val="heading 6"/>
    <w:basedOn w:val="Normale"/>
    <w:next w:val="Normale"/>
    <w:qFormat/>
    <w:rsid w:val="002F2B84"/>
    <w:pPr>
      <w:keepNext/>
      <w:outlineLvl w:val="5"/>
    </w:pPr>
    <w:rPr>
      <w:i/>
      <w:iCs/>
      <w:sz w:val="16"/>
    </w:rPr>
  </w:style>
  <w:style w:type="paragraph" w:styleId="Titolo7">
    <w:name w:val="heading 7"/>
    <w:basedOn w:val="Normale"/>
    <w:next w:val="Normale"/>
    <w:qFormat/>
    <w:rsid w:val="002F2B84"/>
    <w:pPr>
      <w:keepNext/>
      <w:outlineLvl w:val="6"/>
    </w:pPr>
    <w:rPr>
      <w:b/>
      <w:bCs/>
      <w:i/>
      <w:iCs/>
      <w:sz w:val="20"/>
      <w:u w:val="single"/>
    </w:rPr>
  </w:style>
  <w:style w:type="paragraph" w:styleId="Titolo8">
    <w:name w:val="heading 8"/>
    <w:basedOn w:val="Normale"/>
    <w:next w:val="Normale"/>
    <w:qFormat/>
    <w:rsid w:val="002F2B84"/>
    <w:pPr>
      <w:keepNext/>
      <w:outlineLvl w:val="7"/>
    </w:pPr>
    <w:rPr>
      <w:i/>
      <w:iCs/>
      <w:sz w:val="18"/>
    </w:rPr>
  </w:style>
  <w:style w:type="paragraph" w:styleId="Titolo9">
    <w:name w:val="heading 9"/>
    <w:basedOn w:val="Normale"/>
    <w:next w:val="Normale"/>
    <w:qFormat/>
    <w:rsid w:val="002F2B84"/>
    <w:pPr>
      <w:keepNext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F2B8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F2B84"/>
    <w:rPr>
      <w:vertAlign w:val="superscript"/>
    </w:rPr>
  </w:style>
  <w:style w:type="paragraph" w:styleId="Mappadocumento">
    <w:name w:val="Document Map"/>
    <w:basedOn w:val="Normale"/>
    <w:semiHidden/>
    <w:rsid w:val="002F2B84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semiHidden/>
    <w:rsid w:val="002F2B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2B8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2F2B84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2F2B84"/>
    <w:rPr>
      <w:color w:val="800080"/>
      <w:u w:val="single"/>
    </w:rPr>
  </w:style>
  <w:style w:type="paragraph" w:styleId="Corpodeltesto">
    <w:name w:val="Body Text"/>
    <w:basedOn w:val="Normale"/>
    <w:semiHidden/>
    <w:rsid w:val="002F2B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  <w:sz w:val="18"/>
    </w:rPr>
  </w:style>
  <w:style w:type="paragraph" w:styleId="Paragrafoelenco">
    <w:name w:val="List Paragraph"/>
    <w:basedOn w:val="Normale"/>
    <w:uiPriority w:val="34"/>
    <w:qFormat/>
    <w:rsid w:val="009233A9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5B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salinell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tcsalinell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39DC885-7C69-47BD-BE07-9DDBD58A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ATC Salinello</Company>
  <LinksUpToDate>false</LinksUpToDate>
  <CharactersWithSpaces>6980</CharactersWithSpaces>
  <SharedDoc>false</SharedDoc>
  <HLinks>
    <vt:vector size="12" baseType="variant">
      <vt:variant>
        <vt:i4>4325478</vt:i4>
      </vt:variant>
      <vt:variant>
        <vt:i4>3</vt:i4>
      </vt:variant>
      <vt:variant>
        <vt:i4>0</vt:i4>
      </vt:variant>
      <vt:variant>
        <vt:i4>5</vt:i4>
      </vt:variant>
      <vt:variant>
        <vt:lpwstr>mailto:info@atcsalinello.it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http://www.atcsalinello.it/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>modulo ammissione ATC</dc:subject>
  <dc:creator>Rosini</dc:creator>
  <cp:lastModifiedBy>Utente</cp:lastModifiedBy>
  <cp:revision>10</cp:revision>
  <cp:lastPrinted>2015-02-03T10:24:00Z</cp:lastPrinted>
  <dcterms:created xsi:type="dcterms:W3CDTF">2015-02-03T10:26:00Z</dcterms:created>
  <dcterms:modified xsi:type="dcterms:W3CDTF">2015-09-09T13:55:00Z</dcterms:modified>
</cp:coreProperties>
</file>